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05-1313/1302/2025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.08.2025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езолютивная часть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оглашена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27.08.2025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Самсонова Эдуарда Станиславовича,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Самсонова Эдуарда Станиславовича, 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27.06.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 </w:t>
      </w:r>
      <w:r>
        <w:rPr>
          <w:rFonts w:ascii="Times New Roman" w:eastAsia="Times New Roman" w:hAnsi="Times New Roman" w:cs="Times New Roman"/>
          <w:sz w:val="26"/>
          <w:szCs w:val="26"/>
        </w:rPr>
        <w:t>Э.С.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транспортным средством </w:t>
      </w:r>
      <w:r>
        <w:rPr>
          <w:rStyle w:val="cat-CarMakeModelgrp-28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30 км автодороги Р404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Тюмень-Тобольск-Ханты-Мансийск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подъезд к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>, в нарушение требований пункта 1.3</w:t>
      </w:r>
      <w:r>
        <w:rPr>
          <w:rFonts w:ascii="Times New Roman" w:eastAsia="Times New Roman" w:hAnsi="Times New Roman" w:cs="Times New Roman"/>
          <w:sz w:val="26"/>
          <w:szCs w:val="26"/>
        </w:rPr>
        <w:t>, 9.1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обгон впереди движущегося патрульного транспортного средства с выездом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сторону дороги, </w:t>
      </w:r>
      <w:r>
        <w:rPr>
          <w:rFonts w:ascii="Times New Roman" w:eastAsia="Times New Roman" w:hAnsi="Times New Roman" w:cs="Times New Roman"/>
          <w:sz w:val="26"/>
          <w:szCs w:val="26"/>
        </w:rPr>
        <w:t>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пересечение</w:t>
      </w:r>
      <w:r>
        <w:rPr>
          <w:rFonts w:ascii="Times New Roman" w:eastAsia="Times New Roman" w:hAnsi="Times New Roman" w:cs="Times New Roman"/>
          <w:sz w:val="26"/>
          <w:szCs w:val="26"/>
        </w:rPr>
        <w:t>м линии горизонтальной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1.1,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 есть совершил административное правонарушение, предусмотренное ч. 4 ст. 12.15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Самсонова </w:t>
      </w:r>
      <w:r>
        <w:rPr>
          <w:rFonts w:ascii="Times New Roman" w:eastAsia="Times New Roman" w:hAnsi="Times New Roman" w:cs="Times New Roman"/>
          <w:sz w:val="26"/>
          <w:szCs w:val="26"/>
        </w:rPr>
        <w:t>Э.С.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 </w:t>
      </w:r>
      <w:r>
        <w:rPr>
          <w:rFonts w:ascii="Times New Roman" w:eastAsia="Times New Roman" w:hAnsi="Times New Roman" w:cs="Times New Roman"/>
          <w:sz w:val="26"/>
          <w:szCs w:val="26"/>
        </w:rPr>
        <w:t>Э.С.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в совершении административного правонарушения признал в полном объеме, </w:t>
      </w:r>
      <w:r>
        <w:rPr>
          <w:rFonts w:ascii="Times New Roman" w:eastAsia="Times New Roman" w:hAnsi="Times New Roman" w:cs="Times New Roman"/>
          <w:sz w:val="26"/>
          <w:szCs w:val="26"/>
        </w:rPr>
        <w:t>в содеянном раскаивался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суду пояснил, что совершал обгон в разрешенной зоне, но не успел его закончить и пересек линию горизонтальной разметки.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Самсонова </w:t>
      </w:r>
      <w:r>
        <w:rPr>
          <w:rFonts w:ascii="Times New Roman" w:eastAsia="Times New Roman" w:hAnsi="Times New Roman" w:cs="Times New Roman"/>
          <w:sz w:val="26"/>
          <w:szCs w:val="26"/>
        </w:rPr>
        <w:t>Э.С.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Линия горизонтальной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выезда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Самсонова </w:t>
      </w:r>
      <w:r>
        <w:rPr>
          <w:rFonts w:ascii="Times New Roman" w:eastAsia="Times New Roman" w:hAnsi="Times New Roman" w:cs="Times New Roman"/>
          <w:sz w:val="26"/>
          <w:szCs w:val="26"/>
        </w:rPr>
        <w:t>Э.С.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Самсонова </w:t>
      </w:r>
      <w:r>
        <w:rPr>
          <w:rFonts w:ascii="Times New Roman" w:eastAsia="Times New Roman" w:hAnsi="Times New Roman" w:cs="Times New Roman"/>
          <w:sz w:val="26"/>
          <w:szCs w:val="26"/>
        </w:rPr>
        <w:t>Э.С.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собранными по делу доказательствами: протоколом об административном правонарушении 86 ХМ № </w:t>
      </w:r>
      <w:r>
        <w:rPr>
          <w:rFonts w:ascii="Times New Roman" w:eastAsia="Times New Roman" w:hAnsi="Times New Roman" w:cs="Times New Roman"/>
          <w:sz w:val="26"/>
          <w:szCs w:val="26"/>
        </w:rPr>
        <w:t>6807650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27.06</w:t>
      </w:r>
      <w:r>
        <w:rPr>
          <w:rFonts w:ascii="Times New Roman" w:eastAsia="Times New Roman" w:hAnsi="Times New Roman" w:cs="Times New Roman"/>
          <w:sz w:val="26"/>
          <w:szCs w:val="26"/>
        </w:rPr>
        <w:t>.2025, схемой места административного правонарушения, проектом организации дорожного движения на автомобильной дороге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8+295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автодороги Р404 Тюмень-Тобольск-Ханты-Мансийск, подъезд к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>,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Самсонова </w:t>
      </w:r>
      <w:r>
        <w:rPr>
          <w:rFonts w:ascii="Times New Roman" w:eastAsia="Times New Roman" w:hAnsi="Times New Roman" w:cs="Times New Roman"/>
          <w:sz w:val="26"/>
          <w:szCs w:val="26"/>
        </w:rPr>
        <w:t>Э.С.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из информационной базы данных административной практики и другими материалами дела.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Самсонова </w:t>
      </w:r>
      <w:r>
        <w:rPr>
          <w:rFonts w:ascii="Times New Roman" w:eastAsia="Times New Roman" w:hAnsi="Times New Roman" w:cs="Times New Roman"/>
          <w:sz w:val="26"/>
          <w:szCs w:val="26"/>
        </w:rPr>
        <w:t>Э.С.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Самсонову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смягчающим административную ответственность, суд относит признание вины, раскаяние в содеянном.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Самсонова </w:t>
      </w:r>
      <w:r>
        <w:rPr>
          <w:rFonts w:ascii="Times New Roman" w:eastAsia="Times New Roman" w:hAnsi="Times New Roman" w:cs="Times New Roman"/>
          <w:sz w:val="26"/>
          <w:szCs w:val="26"/>
        </w:rPr>
        <w:t>Э.С.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к административной ответственности по главе 12 Кодекса Российской Федерации об административных правонарушениях. Постановления вступили в законную силу. Штрафы оплачены.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судья руководствуется ст. 1.7. КоАП РФ,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Самсонов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личности, его имущественного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чем,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Самсонов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штрафа, что предусмотрено санкцией ч. 4 ст. 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Самсонова Эдуарда Станиславовича 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ему наказание в виде административного штрафа в размере 7 500 (семи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Ленина, д.55,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ХМАО-Югра, 628000), УИН: 18810486250910039169.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PassportDatagrp-25rplc-15">
    <w:name w:val="cat-PassportData grp-25 rplc-15"/>
    <w:basedOn w:val="DefaultParagraphFont"/>
  </w:style>
  <w:style w:type="character" w:customStyle="1" w:styleId="cat-CarMakeModelgrp-28rplc-19">
    <w:name w:val="cat-CarMakeModel grp-28 rplc-19"/>
    <w:basedOn w:val="DefaultParagraphFont"/>
  </w:style>
  <w:style w:type="character" w:customStyle="1" w:styleId="cat-CarNumbergrp-29rplc-20">
    <w:name w:val="cat-CarNumber grp-2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